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3EC" w:rsidRDefault="000F70C2" w:rsidP="000F70C2">
      <w:pPr>
        <w:jc w:val="center"/>
        <w:rPr>
          <w:rFonts w:ascii="黑体" w:eastAsia="黑体" w:hAnsi="黑体"/>
          <w:sz w:val="32"/>
          <w:szCs w:val="32"/>
        </w:rPr>
      </w:pPr>
      <w:r w:rsidRPr="000F70C2">
        <w:rPr>
          <w:rFonts w:ascii="黑体" w:eastAsia="黑体" w:hAnsi="黑体"/>
          <w:sz w:val="32"/>
          <w:szCs w:val="32"/>
        </w:rPr>
        <w:t>上海中侨职业技术学院匠心奖学金评审细则</w:t>
      </w:r>
    </w:p>
    <w:p w:rsidR="000F70C2" w:rsidRDefault="000F70C2" w:rsidP="000F70C2">
      <w:pPr>
        <w:ind w:firstLineChars="200" w:firstLine="560"/>
        <w:rPr>
          <w:rFonts w:asciiTheme="minorEastAsia" w:hAnsiTheme="minorEastAsia"/>
          <w:sz w:val="28"/>
          <w:szCs w:val="28"/>
        </w:rPr>
      </w:pPr>
      <w:r>
        <w:rPr>
          <w:rFonts w:asciiTheme="minorEastAsia" w:hAnsiTheme="minorEastAsia" w:hint="eastAsia"/>
          <w:sz w:val="28"/>
          <w:szCs w:val="28"/>
        </w:rPr>
        <w:t>为体现职业院校特点，根据《上海中侨职业技术学院学生奖励办法》特制定本细则。</w:t>
      </w:r>
    </w:p>
    <w:p w:rsidR="000F70C2" w:rsidRPr="000F70C2" w:rsidRDefault="000F70C2" w:rsidP="000F70C2">
      <w:pPr>
        <w:rPr>
          <w:rFonts w:asciiTheme="minorEastAsia" w:hAnsiTheme="minorEastAsia"/>
          <w:sz w:val="28"/>
          <w:szCs w:val="28"/>
        </w:rPr>
      </w:pPr>
      <w:r w:rsidRPr="000F70C2">
        <w:rPr>
          <w:rFonts w:asciiTheme="minorEastAsia" w:hAnsiTheme="minorEastAsia" w:hint="eastAsia"/>
          <w:sz w:val="28"/>
          <w:szCs w:val="28"/>
        </w:rPr>
        <w:t xml:space="preserve">  </w:t>
      </w:r>
      <w:r>
        <w:rPr>
          <w:rFonts w:asciiTheme="minorEastAsia" w:hAnsiTheme="minorEastAsia" w:hint="eastAsia"/>
          <w:sz w:val="28"/>
          <w:szCs w:val="28"/>
        </w:rPr>
        <w:t xml:space="preserve">  一、</w:t>
      </w:r>
      <w:r w:rsidRPr="000F70C2">
        <w:rPr>
          <w:rFonts w:asciiTheme="minorEastAsia" w:hAnsiTheme="minorEastAsia" w:hint="eastAsia"/>
          <w:sz w:val="28"/>
          <w:szCs w:val="28"/>
        </w:rPr>
        <w:t>评审范围</w:t>
      </w:r>
    </w:p>
    <w:p w:rsidR="000F70C2" w:rsidRDefault="00F10892" w:rsidP="000F70C2">
      <w:pPr>
        <w:ind w:firstLine="555"/>
        <w:rPr>
          <w:sz w:val="28"/>
          <w:szCs w:val="28"/>
        </w:rPr>
      </w:pPr>
      <w:r>
        <w:rPr>
          <w:rFonts w:hint="eastAsia"/>
          <w:sz w:val="28"/>
          <w:szCs w:val="28"/>
        </w:rPr>
        <w:t>2017</w:t>
      </w:r>
      <w:r>
        <w:rPr>
          <w:rFonts w:hint="eastAsia"/>
          <w:sz w:val="28"/>
          <w:szCs w:val="28"/>
        </w:rPr>
        <w:t>年</w:t>
      </w:r>
      <w:r>
        <w:rPr>
          <w:rFonts w:hint="eastAsia"/>
          <w:sz w:val="28"/>
          <w:szCs w:val="28"/>
        </w:rPr>
        <w:t>1</w:t>
      </w:r>
      <w:r>
        <w:rPr>
          <w:rFonts w:hint="eastAsia"/>
          <w:sz w:val="28"/>
          <w:szCs w:val="28"/>
        </w:rPr>
        <w:t>月</w:t>
      </w:r>
      <w:r>
        <w:rPr>
          <w:rFonts w:hint="eastAsia"/>
          <w:sz w:val="28"/>
          <w:szCs w:val="28"/>
        </w:rPr>
        <w:t>-12</w:t>
      </w:r>
      <w:r>
        <w:rPr>
          <w:rFonts w:hint="eastAsia"/>
          <w:sz w:val="28"/>
          <w:szCs w:val="28"/>
        </w:rPr>
        <w:t>月</w:t>
      </w:r>
      <w:r w:rsidR="000F70C2">
        <w:rPr>
          <w:rFonts w:hint="eastAsia"/>
          <w:sz w:val="28"/>
          <w:szCs w:val="28"/>
        </w:rPr>
        <w:t>在各类专业技能比赛中获奖为学校增光的优秀学生或团队。</w:t>
      </w:r>
    </w:p>
    <w:p w:rsidR="000F70C2" w:rsidRDefault="000F70C2" w:rsidP="000F70C2">
      <w:pPr>
        <w:ind w:firstLine="555"/>
        <w:rPr>
          <w:sz w:val="28"/>
          <w:szCs w:val="28"/>
        </w:rPr>
      </w:pPr>
      <w:r>
        <w:rPr>
          <w:rFonts w:hint="eastAsia"/>
          <w:sz w:val="28"/>
          <w:szCs w:val="28"/>
        </w:rPr>
        <w:t>二、评审标准</w:t>
      </w:r>
    </w:p>
    <w:p w:rsidR="000F70C2" w:rsidRDefault="00EA3D18" w:rsidP="000F70C2">
      <w:pPr>
        <w:ind w:firstLine="555"/>
        <w:rPr>
          <w:sz w:val="28"/>
          <w:szCs w:val="28"/>
        </w:rPr>
      </w:pPr>
      <w:r>
        <w:rPr>
          <w:rFonts w:hint="eastAsia"/>
          <w:sz w:val="28"/>
          <w:szCs w:val="28"/>
        </w:rPr>
        <w:t>参赛规模、层次及奖励标准</w:t>
      </w:r>
      <w:bookmarkStart w:id="0" w:name="_GoBack"/>
      <w:bookmarkEnd w:id="0"/>
      <w:r w:rsidR="004025F1">
        <w:rPr>
          <w:rFonts w:hint="eastAsia"/>
          <w:sz w:val="28"/>
          <w:szCs w:val="28"/>
        </w:rPr>
        <w:t>依据</w:t>
      </w:r>
      <w:r w:rsidR="00A52995">
        <w:rPr>
          <w:rFonts w:hint="eastAsia"/>
          <w:sz w:val="28"/>
          <w:szCs w:val="28"/>
        </w:rPr>
        <w:t>《上海中侨职业技术学院学生奖励办法》第八条。</w:t>
      </w:r>
    </w:p>
    <w:p w:rsidR="00A52995" w:rsidRDefault="00A52995" w:rsidP="000F70C2">
      <w:pPr>
        <w:ind w:firstLine="555"/>
        <w:rPr>
          <w:sz w:val="28"/>
          <w:szCs w:val="28"/>
        </w:rPr>
      </w:pPr>
      <w:r>
        <w:rPr>
          <w:rFonts w:hint="eastAsia"/>
          <w:sz w:val="28"/>
          <w:szCs w:val="28"/>
        </w:rPr>
        <w:t>三、评审</w:t>
      </w:r>
      <w:r w:rsidR="0076015A">
        <w:rPr>
          <w:rFonts w:hint="eastAsia"/>
          <w:sz w:val="28"/>
          <w:szCs w:val="28"/>
        </w:rPr>
        <w:t>程序</w:t>
      </w:r>
    </w:p>
    <w:p w:rsidR="0076015A" w:rsidRPr="0076015A" w:rsidRDefault="0076015A" w:rsidP="0076015A">
      <w:pPr>
        <w:ind w:firstLine="555"/>
        <w:rPr>
          <w:sz w:val="28"/>
          <w:szCs w:val="28"/>
        </w:rPr>
      </w:pPr>
      <w:r w:rsidRPr="0076015A">
        <w:rPr>
          <w:rFonts w:hint="eastAsia"/>
          <w:sz w:val="28"/>
          <w:szCs w:val="28"/>
        </w:rPr>
        <w:t>1</w:t>
      </w:r>
      <w:r w:rsidRPr="0076015A">
        <w:rPr>
          <w:rFonts w:hint="eastAsia"/>
          <w:sz w:val="28"/>
          <w:szCs w:val="28"/>
        </w:rPr>
        <w:t>、由学生个人根据《上海中侨职业技术学院学生奖励办法》第八条提出</w:t>
      </w:r>
      <w:r>
        <w:rPr>
          <w:rFonts w:hint="eastAsia"/>
          <w:sz w:val="28"/>
          <w:szCs w:val="28"/>
        </w:rPr>
        <w:t>奖</w:t>
      </w:r>
      <w:r w:rsidRPr="0076015A">
        <w:rPr>
          <w:rFonts w:hint="eastAsia"/>
          <w:sz w:val="28"/>
          <w:szCs w:val="28"/>
        </w:rPr>
        <w:t>学金申请，申请须提交</w:t>
      </w:r>
      <w:r>
        <w:rPr>
          <w:rFonts w:hint="eastAsia"/>
          <w:sz w:val="28"/>
          <w:szCs w:val="28"/>
        </w:rPr>
        <w:t>获奖证明材料（证书</w:t>
      </w:r>
      <w:r w:rsidR="00832605">
        <w:rPr>
          <w:rFonts w:hint="eastAsia"/>
          <w:sz w:val="28"/>
          <w:szCs w:val="28"/>
        </w:rPr>
        <w:t>复印件或</w:t>
      </w:r>
      <w:r>
        <w:rPr>
          <w:rFonts w:hint="eastAsia"/>
          <w:sz w:val="28"/>
          <w:szCs w:val="28"/>
        </w:rPr>
        <w:t>奖杯</w:t>
      </w:r>
      <w:r w:rsidR="00832605">
        <w:rPr>
          <w:rFonts w:hint="eastAsia"/>
          <w:sz w:val="28"/>
          <w:szCs w:val="28"/>
        </w:rPr>
        <w:t>照片</w:t>
      </w:r>
      <w:r>
        <w:rPr>
          <w:rFonts w:hint="eastAsia"/>
          <w:sz w:val="28"/>
          <w:szCs w:val="28"/>
        </w:rPr>
        <w:t>等）</w:t>
      </w:r>
      <w:r w:rsidRPr="0076015A">
        <w:rPr>
          <w:rFonts w:hint="eastAsia"/>
          <w:sz w:val="28"/>
          <w:szCs w:val="28"/>
        </w:rPr>
        <w:t>；</w:t>
      </w:r>
    </w:p>
    <w:p w:rsidR="0076015A" w:rsidRPr="0076015A" w:rsidRDefault="0076015A" w:rsidP="0076015A">
      <w:pPr>
        <w:ind w:firstLine="555"/>
        <w:rPr>
          <w:sz w:val="28"/>
          <w:szCs w:val="28"/>
        </w:rPr>
      </w:pPr>
      <w:r w:rsidRPr="0076015A">
        <w:rPr>
          <w:rFonts w:hint="eastAsia"/>
          <w:sz w:val="28"/>
          <w:szCs w:val="28"/>
        </w:rPr>
        <w:t>2</w:t>
      </w:r>
      <w:r w:rsidRPr="0076015A">
        <w:rPr>
          <w:rFonts w:hint="eastAsia"/>
          <w:sz w:val="28"/>
          <w:szCs w:val="28"/>
        </w:rPr>
        <w:t>、根据此通知要求，组成二级学院学生</w:t>
      </w:r>
      <w:r>
        <w:rPr>
          <w:rFonts w:hint="eastAsia"/>
          <w:sz w:val="28"/>
          <w:szCs w:val="28"/>
        </w:rPr>
        <w:t>匠心奖</w:t>
      </w:r>
      <w:r w:rsidRPr="0076015A">
        <w:rPr>
          <w:rFonts w:hint="eastAsia"/>
          <w:sz w:val="28"/>
          <w:szCs w:val="28"/>
        </w:rPr>
        <w:t>学金评审工作小组（二级学院书记任组长，各辅导员及学生代表为组员），对申报学生进行审核；</w:t>
      </w:r>
    </w:p>
    <w:p w:rsidR="0076015A" w:rsidRPr="0076015A" w:rsidRDefault="0076015A" w:rsidP="0076015A">
      <w:pPr>
        <w:ind w:firstLine="555"/>
        <w:rPr>
          <w:sz w:val="28"/>
          <w:szCs w:val="28"/>
        </w:rPr>
      </w:pPr>
      <w:r w:rsidRPr="0076015A">
        <w:rPr>
          <w:rFonts w:hint="eastAsia"/>
          <w:sz w:val="28"/>
          <w:szCs w:val="28"/>
        </w:rPr>
        <w:t>3</w:t>
      </w:r>
      <w:r w:rsidRPr="0076015A">
        <w:rPr>
          <w:rFonts w:hint="eastAsia"/>
          <w:sz w:val="28"/>
          <w:szCs w:val="28"/>
        </w:rPr>
        <w:t>、各二级学院组织学生填写</w:t>
      </w:r>
      <w:r w:rsidR="00284AD4">
        <w:rPr>
          <w:rFonts w:hint="eastAsia"/>
          <w:sz w:val="28"/>
          <w:szCs w:val="28"/>
        </w:rPr>
        <w:t>匠心奖</w:t>
      </w:r>
      <w:r w:rsidRPr="0076015A">
        <w:rPr>
          <w:rFonts w:hint="eastAsia"/>
          <w:sz w:val="28"/>
          <w:szCs w:val="28"/>
        </w:rPr>
        <w:t>学金申请表，申请表到学生处网站上下载，不可有涂改，不可有空格，如情况没有则填写“无”，申请理由必须为第</w:t>
      </w:r>
      <w:r w:rsidR="00284AD4">
        <w:rPr>
          <w:rFonts w:hint="eastAsia"/>
          <w:sz w:val="28"/>
          <w:szCs w:val="28"/>
        </w:rPr>
        <w:t>三</w:t>
      </w:r>
      <w:r w:rsidRPr="0076015A">
        <w:rPr>
          <w:rFonts w:hint="eastAsia"/>
          <w:sz w:val="28"/>
          <w:szCs w:val="28"/>
        </w:rPr>
        <w:t>人称撰写，字数控制在</w:t>
      </w:r>
      <w:r w:rsidRPr="0076015A">
        <w:rPr>
          <w:rFonts w:hint="eastAsia"/>
          <w:sz w:val="28"/>
          <w:szCs w:val="28"/>
        </w:rPr>
        <w:t>200</w:t>
      </w:r>
      <w:r w:rsidRPr="0076015A">
        <w:rPr>
          <w:rFonts w:hint="eastAsia"/>
          <w:sz w:val="28"/>
          <w:szCs w:val="28"/>
        </w:rPr>
        <w:t>字以内，由申请人和相关负责人亲笔签名；</w:t>
      </w:r>
    </w:p>
    <w:p w:rsidR="0076015A" w:rsidRDefault="0076015A" w:rsidP="0076015A">
      <w:pPr>
        <w:ind w:firstLine="555"/>
        <w:rPr>
          <w:sz w:val="28"/>
          <w:szCs w:val="28"/>
        </w:rPr>
      </w:pPr>
      <w:r w:rsidRPr="0076015A">
        <w:rPr>
          <w:rFonts w:hint="eastAsia"/>
          <w:sz w:val="28"/>
          <w:szCs w:val="28"/>
        </w:rPr>
        <w:t>4</w:t>
      </w:r>
      <w:r w:rsidRPr="0076015A">
        <w:rPr>
          <w:rFonts w:hint="eastAsia"/>
          <w:sz w:val="28"/>
          <w:szCs w:val="28"/>
        </w:rPr>
        <w:t>、各二级学院按照学生</w:t>
      </w:r>
      <w:r w:rsidR="00FD5938">
        <w:rPr>
          <w:rFonts w:hint="eastAsia"/>
          <w:sz w:val="28"/>
          <w:szCs w:val="28"/>
        </w:rPr>
        <w:t>获奖等级</w:t>
      </w:r>
      <w:r w:rsidRPr="0076015A">
        <w:rPr>
          <w:rFonts w:hint="eastAsia"/>
          <w:sz w:val="28"/>
          <w:szCs w:val="28"/>
        </w:rPr>
        <w:t>对申报学生排序，并填写</w:t>
      </w:r>
      <w:r w:rsidR="00FD5938">
        <w:rPr>
          <w:rFonts w:hint="eastAsia"/>
          <w:sz w:val="28"/>
          <w:szCs w:val="28"/>
        </w:rPr>
        <w:t>匠心奖</w:t>
      </w:r>
      <w:r w:rsidRPr="0076015A">
        <w:rPr>
          <w:rFonts w:hint="eastAsia"/>
          <w:sz w:val="28"/>
          <w:szCs w:val="28"/>
        </w:rPr>
        <w:t>学金汇总表，汇总表请以电子版和纸质版同时报送，电子版发送至</w:t>
      </w:r>
      <w:r w:rsidRPr="0076015A">
        <w:rPr>
          <w:rFonts w:hint="eastAsia"/>
          <w:sz w:val="28"/>
          <w:szCs w:val="28"/>
        </w:rPr>
        <w:lastRenderedPageBreak/>
        <w:t>学生处，纸质版经各二级学院书记签字盖章后附在学生申请材料前一起交到学生处；</w:t>
      </w:r>
    </w:p>
    <w:p w:rsidR="00291CEF" w:rsidRPr="0076015A" w:rsidRDefault="00291CEF" w:rsidP="0076015A">
      <w:pPr>
        <w:ind w:firstLine="555"/>
        <w:rPr>
          <w:sz w:val="28"/>
          <w:szCs w:val="28"/>
        </w:rPr>
      </w:pPr>
      <w:r>
        <w:rPr>
          <w:rFonts w:hint="eastAsia"/>
          <w:sz w:val="28"/>
          <w:szCs w:val="28"/>
        </w:rPr>
        <w:t>5</w:t>
      </w:r>
      <w:r>
        <w:rPr>
          <w:rFonts w:hint="eastAsia"/>
          <w:sz w:val="28"/>
          <w:szCs w:val="28"/>
        </w:rPr>
        <w:t>、各二级学院需要提交本学院报道学生获奖的新闻截图纸质版，作为学生申请材料的</w:t>
      </w:r>
      <w:r w:rsidR="009034A3">
        <w:rPr>
          <w:rFonts w:hint="eastAsia"/>
          <w:sz w:val="28"/>
          <w:szCs w:val="28"/>
        </w:rPr>
        <w:t>审核</w:t>
      </w:r>
      <w:r w:rsidR="009D7F14">
        <w:rPr>
          <w:rFonts w:hint="eastAsia"/>
          <w:sz w:val="28"/>
          <w:szCs w:val="28"/>
        </w:rPr>
        <w:t>依据</w:t>
      </w:r>
      <w:r>
        <w:rPr>
          <w:rFonts w:hint="eastAsia"/>
          <w:sz w:val="28"/>
          <w:szCs w:val="28"/>
        </w:rPr>
        <w:t>；</w:t>
      </w:r>
    </w:p>
    <w:p w:rsidR="0076015A" w:rsidRPr="0076015A" w:rsidRDefault="00291CEF" w:rsidP="0076015A">
      <w:pPr>
        <w:ind w:firstLine="555"/>
        <w:rPr>
          <w:sz w:val="28"/>
          <w:szCs w:val="28"/>
        </w:rPr>
      </w:pPr>
      <w:r>
        <w:rPr>
          <w:rFonts w:hint="eastAsia"/>
          <w:sz w:val="28"/>
          <w:szCs w:val="28"/>
        </w:rPr>
        <w:t>6</w:t>
      </w:r>
      <w:r w:rsidR="0076015A" w:rsidRPr="0076015A">
        <w:rPr>
          <w:rFonts w:hint="eastAsia"/>
          <w:sz w:val="28"/>
          <w:szCs w:val="28"/>
        </w:rPr>
        <w:t>、学生处整理、初审、汇总。全校公示</w:t>
      </w:r>
      <w:r w:rsidR="0076015A" w:rsidRPr="0076015A">
        <w:rPr>
          <w:rFonts w:hint="eastAsia"/>
          <w:sz w:val="28"/>
          <w:szCs w:val="28"/>
        </w:rPr>
        <w:t>5</w:t>
      </w:r>
      <w:r w:rsidR="0076015A" w:rsidRPr="0076015A">
        <w:rPr>
          <w:rFonts w:hint="eastAsia"/>
          <w:sz w:val="28"/>
          <w:szCs w:val="28"/>
        </w:rPr>
        <w:t>个工作日后，上报学校</w:t>
      </w:r>
      <w:r>
        <w:rPr>
          <w:rFonts w:hint="eastAsia"/>
          <w:sz w:val="28"/>
          <w:szCs w:val="28"/>
        </w:rPr>
        <w:t>奖</w:t>
      </w:r>
      <w:r w:rsidR="0076015A" w:rsidRPr="0076015A">
        <w:rPr>
          <w:rFonts w:hint="eastAsia"/>
          <w:sz w:val="28"/>
          <w:szCs w:val="28"/>
        </w:rPr>
        <w:t>助学金评审领导小组审核。</w:t>
      </w:r>
    </w:p>
    <w:p w:rsidR="0076015A" w:rsidRPr="0076015A" w:rsidRDefault="0076015A" w:rsidP="0076015A">
      <w:pPr>
        <w:ind w:firstLine="555"/>
        <w:rPr>
          <w:sz w:val="28"/>
          <w:szCs w:val="28"/>
        </w:rPr>
      </w:pPr>
      <w:r w:rsidRPr="0076015A">
        <w:rPr>
          <w:rFonts w:hint="eastAsia"/>
          <w:sz w:val="28"/>
          <w:szCs w:val="28"/>
        </w:rPr>
        <w:t>五、</w:t>
      </w:r>
      <w:r w:rsidR="00CE0AFF">
        <w:rPr>
          <w:rFonts w:hint="eastAsia"/>
          <w:sz w:val="28"/>
          <w:szCs w:val="28"/>
        </w:rPr>
        <w:t>奖</w:t>
      </w:r>
      <w:r w:rsidRPr="0076015A">
        <w:rPr>
          <w:rFonts w:hint="eastAsia"/>
          <w:sz w:val="28"/>
          <w:szCs w:val="28"/>
        </w:rPr>
        <w:t>学金发放</w:t>
      </w:r>
    </w:p>
    <w:p w:rsidR="0076015A" w:rsidRDefault="0076015A" w:rsidP="0076015A">
      <w:pPr>
        <w:ind w:firstLine="555"/>
        <w:rPr>
          <w:sz w:val="28"/>
          <w:szCs w:val="28"/>
        </w:rPr>
      </w:pPr>
      <w:r w:rsidRPr="0076015A">
        <w:rPr>
          <w:rFonts w:hint="eastAsia"/>
          <w:sz w:val="28"/>
          <w:szCs w:val="28"/>
        </w:rPr>
        <w:t>经校</w:t>
      </w:r>
      <w:r w:rsidR="00CE0AFF">
        <w:rPr>
          <w:rFonts w:hint="eastAsia"/>
          <w:sz w:val="28"/>
          <w:szCs w:val="28"/>
        </w:rPr>
        <w:t>奖</w:t>
      </w:r>
      <w:r w:rsidRPr="0076015A">
        <w:rPr>
          <w:rFonts w:hint="eastAsia"/>
          <w:sz w:val="28"/>
          <w:szCs w:val="28"/>
        </w:rPr>
        <w:t>助学金评审领导小组审核通过后，由学校学生处按标准下发到每名</w:t>
      </w:r>
      <w:r w:rsidR="00CE0AFF">
        <w:rPr>
          <w:rFonts w:hint="eastAsia"/>
          <w:sz w:val="28"/>
          <w:szCs w:val="28"/>
        </w:rPr>
        <w:t>获奖</w:t>
      </w:r>
      <w:r w:rsidRPr="0076015A">
        <w:rPr>
          <w:rFonts w:hint="eastAsia"/>
          <w:sz w:val="28"/>
          <w:szCs w:val="28"/>
        </w:rPr>
        <w:t>学生学校统发银行卡内。</w:t>
      </w:r>
    </w:p>
    <w:p w:rsidR="00F53EC5" w:rsidRDefault="006118F0" w:rsidP="0076015A">
      <w:pPr>
        <w:ind w:firstLine="555"/>
        <w:rPr>
          <w:sz w:val="28"/>
          <w:szCs w:val="28"/>
        </w:rPr>
      </w:pPr>
      <w:r>
        <w:rPr>
          <w:rFonts w:hint="eastAsia"/>
          <w:sz w:val="28"/>
          <w:szCs w:val="28"/>
        </w:rPr>
        <w:t>六、其他</w:t>
      </w:r>
      <w:r w:rsidR="00234A68">
        <w:rPr>
          <w:rFonts w:hint="eastAsia"/>
          <w:sz w:val="28"/>
          <w:szCs w:val="28"/>
        </w:rPr>
        <w:t>：</w:t>
      </w:r>
    </w:p>
    <w:p w:rsidR="00234A68" w:rsidRPr="00234A68" w:rsidRDefault="00234A68" w:rsidP="00234A68">
      <w:pPr>
        <w:ind w:firstLine="555"/>
        <w:rPr>
          <w:sz w:val="28"/>
          <w:szCs w:val="28"/>
        </w:rPr>
      </w:pPr>
      <w:r w:rsidRPr="00234A68">
        <w:rPr>
          <w:rFonts w:hint="eastAsia"/>
          <w:sz w:val="28"/>
          <w:szCs w:val="28"/>
        </w:rPr>
        <w:t>1</w:t>
      </w:r>
      <w:r w:rsidRPr="00234A68">
        <w:rPr>
          <w:rFonts w:hint="eastAsia"/>
          <w:sz w:val="28"/>
          <w:szCs w:val="28"/>
        </w:rPr>
        <w:t>、为确保</w:t>
      </w:r>
      <w:r w:rsidR="004A3F6F">
        <w:rPr>
          <w:rFonts w:hint="eastAsia"/>
          <w:sz w:val="28"/>
          <w:szCs w:val="28"/>
        </w:rPr>
        <w:t>奖</w:t>
      </w:r>
      <w:r w:rsidRPr="00234A68">
        <w:rPr>
          <w:rFonts w:hint="eastAsia"/>
          <w:sz w:val="28"/>
          <w:szCs w:val="28"/>
        </w:rPr>
        <w:t>学金评审工作的顺利进行，在评审过程中一定要坚持“公平、公正、公开”的原则，保证所有学生的知情权，严禁各种不正之风。</w:t>
      </w:r>
      <w:r w:rsidRPr="00234A68">
        <w:rPr>
          <w:rFonts w:hint="eastAsia"/>
          <w:sz w:val="28"/>
          <w:szCs w:val="28"/>
        </w:rPr>
        <w:t xml:space="preserve">   </w:t>
      </w:r>
    </w:p>
    <w:p w:rsidR="00234A68" w:rsidRPr="00234A68" w:rsidRDefault="00234A68" w:rsidP="00234A68">
      <w:pPr>
        <w:ind w:firstLine="555"/>
        <w:rPr>
          <w:sz w:val="28"/>
          <w:szCs w:val="28"/>
        </w:rPr>
      </w:pPr>
      <w:r w:rsidRPr="00234A68">
        <w:rPr>
          <w:rFonts w:hint="eastAsia"/>
          <w:sz w:val="28"/>
          <w:szCs w:val="28"/>
        </w:rPr>
        <w:t>2</w:t>
      </w:r>
      <w:r w:rsidRPr="00234A68">
        <w:rPr>
          <w:rFonts w:hint="eastAsia"/>
          <w:sz w:val="28"/>
          <w:szCs w:val="28"/>
        </w:rPr>
        <w:t>、</w:t>
      </w:r>
      <w:r w:rsidR="004A3F6F">
        <w:rPr>
          <w:rFonts w:hint="eastAsia"/>
          <w:sz w:val="28"/>
          <w:szCs w:val="28"/>
        </w:rPr>
        <w:t>团队项目申报仅限于团队中的学生个人提交相关证明材料和申请表，组织奖不在其中</w:t>
      </w:r>
      <w:r w:rsidRPr="00234A68">
        <w:rPr>
          <w:rFonts w:hint="eastAsia"/>
          <w:sz w:val="28"/>
          <w:szCs w:val="28"/>
        </w:rPr>
        <w:t>。</w:t>
      </w:r>
    </w:p>
    <w:p w:rsidR="00234A68" w:rsidRPr="00234A68" w:rsidRDefault="00234A68" w:rsidP="00234A68">
      <w:pPr>
        <w:ind w:firstLine="555"/>
        <w:rPr>
          <w:sz w:val="28"/>
          <w:szCs w:val="28"/>
        </w:rPr>
      </w:pPr>
      <w:r w:rsidRPr="00234A68">
        <w:rPr>
          <w:rFonts w:hint="eastAsia"/>
          <w:sz w:val="28"/>
          <w:szCs w:val="28"/>
        </w:rPr>
        <w:t>3</w:t>
      </w:r>
      <w:r w:rsidRPr="00234A68">
        <w:rPr>
          <w:rFonts w:hint="eastAsia"/>
          <w:sz w:val="28"/>
          <w:szCs w:val="28"/>
        </w:rPr>
        <w:t>、坚持</w:t>
      </w:r>
      <w:r w:rsidR="004A3F6F">
        <w:rPr>
          <w:rFonts w:hint="eastAsia"/>
          <w:sz w:val="28"/>
          <w:szCs w:val="28"/>
        </w:rPr>
        <w:t>奖</w:t>
      </w:r>
      <w:r w:rsidRPr="00234A68">
        <w:rPr>
          <w:rFonts w:hint="eastAsia"/>
          <w:sz w:val="28"/>
          <w:szCs w:val="28"/>
        </w:rPr>
        <w:t>学金评审与发放标准，不降低要求，不凑数，如发现有弄虚作假行为，学校将追究当事人责任。</w:t>
      </w:r>
      <w:r w:rsidRPr="00234A68">
        <w:rPr>
          <w:rFonts w:hint="eastAsia"/>
          <w:sz w:val="28"/>
          <w:szCs w:val="28"/>
        </w:rPr>
        <w:t xml:space="preserve"> </w:t>
      </w:r>
    </w:p>
    <w:p w:rsidR="00234A68" w:rsidRDefault="00234A68" w:rsidP="00234A68">
      <w:pPr>
        <w:ind w:firstLine="555"/>
        <w:rPr>
          <w:sz w:val="28"/>
          <w:szCs w:val="28"/>
        </w:rPr>
      </w:pPr>
      <w:r w:rsidRPr="00234A68">
        <w:rPr>
          <w:rFonts w:hint="eastAsia"/>
          <w:sz w:val="28"/>
          <w:szCs w:val="28"/>
        </w:rPr>
        <w:t>4</w:t>
      </w:r>
      <w:r w:rsidRPr="00234A68">
        <w:rPr>
          <w:rFonts w:hint="eastAsia"/>
          <w:sz w:val="28"/>
          <w:szCs w:val="28"/>
        </w:rPr>
        <w:t>、本办法由学生处负责解释。</w:t>
      </w:r>
    </w:p>
    <w:p w:rsidR="006118F0" w:rsidRPr="000F70C2" w:rsidRDefault="006118F0" w:rsidP="0076015A">
      <w:pPr>
        <w:ind w:firstLine="555"/>
        <w:rPr>
          <w:sz w:val="28"/>
          <w:szCs w:val="28"/>
        </w:rPr>
      </w:pPr>
    </w:p>
    <w:sectPr w:rsidR="006118F0" w:rsidRPr="000F70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FC0314"/>
    <w:multiLevelType w:val="hybridMultilevel"/>
    <w:tmpl w:val="496ABD74"/>
    <w:lvl w:ilvl="0" w:tplc="D6089ACE">
      <w:start w:val="1"/>
      <w:numFmt w:val="japaneseCounting"/>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E52"/>
    <w:rsid w:val="000F70C2"/>
    <w:rsid w:val="00234A68"/>
    <w:rsid w:val="00284AD4"/>
    <w:rsid w:val="00291CEF"/>
    <w:rsid w:val="003F0E52"/>
    <w:rsid w:val="004025F1"/>
    <w:rsid w:val="004A3F6F"/>
    <w:rsid w:val="0060035B"/>
    <w:rsid w:val="006118F0"/>
    <w:rsid w:val="0076015A"/>
    <w:rsid w:val="00832605"/>
    <w:rsid w:val="008713A5"/>
    <w:rsid w:val="009034A3"/>
    <w:rsid w:val="009D7F14"/>
    <w:rsid w:val="00A52995"/>
    <w:rsid w:val="00C74B34"/>
    <w:rsid w:val="00CE0AFF"/>
    <w:rsid w:val="00EA3D18"/>
    <w:rsid w:val="00F10892"/>
    <w:rsid w:val="00F53EC5"/>
    <w:rsid w:val="00FD5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B70BE0-3B8B-4904-83E6-5D4662A3C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70C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18</cp:revision>
  <dcterms:created xsi:type="dcterms:W3CDTF">2018-03-16T06:41:00Z</dcterms:created>
  <dcterms:modified xsi:type="dcterms:W3CDTF">2018-03-19T06:41:00Z</dcterms:modified>
</cp:coreProperties>
</file>